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E8F3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6B886A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0125018" w14:textId="77777777" w:rsidR="005D4FFF" w:rsidRPr="002F2C4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9976EA1" w14:textId="4AF8C9D3" w:rsidR="005D4FFF" w:rsidRPr="002F2C49" w:rsidRDefault="00891C3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F2C49">
        <w:rPr>
          <w:rFonts w:ascii="Cambria" w:hAnsi="Cambria"/>
          <w:color w:val="434E7E"/>
          <w:spacing w:val="-1"/>
          <w:sz w:val="40"/>
          <w:szCs w:val="40"/>
        </w:rPr>
        <w:t>R.7</w:t>
      </w:r>
      <w:r w:rsidR="005D4FFF" w:rsidRPr="002F2C49">
        <w:rPr>
          <w:rFonts w:ascii="Cambria" w:hAnsi="Cambria"/>
          <w:color w:val="434E7E"/>
          <w:spacing w:val="-1"/>
          <w:sz w:val="40"/>
          <w:szCs w:val="40"/>
        </w:rPr>
        <w:tab/>
      </w:r>
      <w:r w:rsidRPr="002F2C49">
        <w:rPr>
          <w:rFonts w:ascii="Cambria" w:hAnsi="Cambria"/>
          <w:color w:val="434E7E"/>
          <w:spacing w:val="-1"/>
          <w:sz w:val="40"/>
          <w:szCs w:val="40"/>
        </w:rPr>
        <w:t>Establish recycling services</w:t>
      </w:r>
    </w:p>
    <w:p w14:paraId="77B49B3B" w14:textId="1A261CDA" w:rsidR="00AA1BA9" w:rsidRPr="002F2C49" w:rsidRDefault="00891C38" w:rsidP="00F15A9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2F2C49">
        <w:rPr>
          <w:rFonts w:ascii="Cambria" w:hAnsi="Cambria"/>
          <w:iCs/>
          <w:color w:val="B31983"/>
        </w:rPr>
        <w:t xml:space="preserve">If the </w:t>
      </w:r>
      <w:r w:rsidR="00AA6152" w:rsidRPr="002F2C49">
        <w:rPr>
          <w:rFonts w:ascii="Cambria" w:hAnsi="Cambria"/>
          <w:iCs/>
          <w:color w:val="B31983"/>
        </w:rPr>
        <w:t>property</w:t>
      </w:r>
      <w:r w:rsidRPr="002F2C49">
        <w:rPr>
          <w:rFonts w:ascii="Cambria" w:hAnsi="Cambria"/>
          <w:iCs/>
          <w:color w:val="B31983"/>
        </w:rPr>
        <w:t xml:space="preserve"> already has recycling services, you can claim these points. If not, most markets have recycling services through either the local government or service providers. Answer the questions that follow</w:t>
      </w:r>
      <w:r w:rsidR="00AA1BA9" w:rsidRPr="002F2C49">
        <w:rPr>
          <w:rFonts w:ascii="Cambria" w:hAnsi="Cambria"/>
          <w:iCs/>
          <w:color w:val="B31983"/>
        </w:rPr>
        <w:t>.</w:t>
      </w:r>
    </w:p>
    <w:p w14:paraId="66B42A75" w14:textId="447002B1" w:rsidR="00AA1BA9" w:rsidRPr="002F2C49" w:rsidRDefault="00891C38" w:rsidP="00A534FC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 xml:space="preserve">Does the </w:t>
      </w:r>
      <w:r w:rsidR="00AA6152" w:rsidRPr="002F2C49">
        <w:rPr>
          <w:rFonts w:ascii="Cambria" w:hAnsi="Cambria"/>
          <w:color w:val="414042"/>
        </w:rPr>
        <w:t>property</w:t>
      </w:r>
      <w:r w:rsidRPr="002F2C49">
        <w:rPr>
          <w:rFonts w:ascii="Cambria" w:hAnsi="Cambria"/>
          <w:color w:val="414042"/>
        </w:rPr>
        <w:t xml:space="preserve"> already have recycling services?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0"/>
        <w:gridCol w:w="808"/>
      </w:tblGrid>
      <w:tr w:rsidR="00891C38" w:rsidRPr="002F2C49" w14:paraId="64F4ACC3" w14:textId="77777777" w:rsidTr="00F15A91">
        <w:trPr>
          <w:trHeight w:hRule="exact" w:val="616"/>
        </w:trPr>
        <w:tc>
          <w:tcPr>
            <w:tcW w:w="1590" w:type="dxa"/>
          </w:tcPr>
          <w:p w14:paraId="49598C3E" w14:textId="77777777" w:rsidR="00891C38" w:rsidRPr="002F2C49" w:rsidRDefault="00891C38" w:rsidP="00F15A91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  <w:r w:rsidRPr="002F2C49"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808" w:type="dxa"/>
            <w:vAlign w:val="center"/>
          </w:tcPr>
          <w:p w14:paraId="0B660C5B" w14:textId="7BB7BA59" w:rsidR="00891C38" w:rsidRPr="002F2C49" w:rsidRDefault="00891C38" w:rsidP="002F2C49">
            <w:pPr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891C38" w:rsidRPr="002F2C49" w14:paraId="0F66A0AB" w14:textId="77777777" w:rsidTr="00F15A91">
        <w:trPr>
          <w:trHeight w:hRule="exact" w:val="617"/>
        </w:trPr>
        <w:tc>
          <w:tcPr>
            <w:tcW w:w="1590" w:type="dxa"/>
          </w:tcPr>
          <w:p w14:paraId="1994AD67" w14:textId="77777777" w:rsidR="00891C38" w:rsidRPr="002F2C49" w:rsidRDefault="00891C38" w:rsidP="00F15A91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  <w:r w:rsidRPr="002F2C49"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808" w:type="dxa"/>
            <w:vAlign w:val="center"/>
          </w:tcPr>
          <w:p w14:paraId="77CD05DB" w14:textId="5274E9E2" w:rsidR="00891C38" w:rsidRPr="002F2C49" w:rsidRDefault="00891C38" w:rsidP="002F2C49">
            <w:pPr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5DF150BE" w14:textId="418AEB3D" w:rsidR="00010012" w:rsidRPr="002F2C49" w:rsidRDefault="00891C38" w:rsidP="00A534FC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 xml:space="preserve">If not, explore your options. Conduct a </w:t>
      </w:r>
      <w:r w:rsidR="00A42419" w:rsidRPr="002F2C49">
        <w:rPr>
          <w:rFonts w:ascii="Cambria" w:hAnsi="Cambria"/>
          <w:color w:val="414042"/>
        </w:rPr>
        <w:t>w</w:t>
      </w:r>
      <w:r w:rsidRPr="002F2C49">
        <w:rPr>
          <w:rFonts w:ascii="Cambria" w:hAnsi="Cambria"/>
          <w:color w:val="414042"/>
        </w:rPr>
        <w:t>eb search on recycling in the area, visit the website of the local government, contact the current waste hauler, and get information from additional waste management companies.</w:t>
      </w:r>
    </w:p>
    <w:p w14:paraId="0196ED6A" w14:textId="43C1E100" w:rsidR="00891C38" w:rsidRPr="002F2C49" w:rsidRDefault="00891C38" w:rsidP="00A534FC">
      <w:pPr>
        <w:pStyle w:val="BodyText"/>
        <w:spacing w:before="100" w:beforeAutospacing="1" w:after="120"/>
        <w:ind w:left="360" w:right="90" w:firstLine="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>Establish recycling services. Through which party did you establish recycling services?</w:t>
      </w:r>
    </w:p>
    <w:p w14:paraId="28DD91D8" w14:textId="228952EB" w:rsidR="00010012" w:rsidRPr="002F2C49" w:rsidRDefault="00A534FC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6F39A514" wp14:editId="7E36C4DF">
                <wp:extent cx="5450749" cy="264795"/>
                <wp:effectExtent l="0" t="0" r="17145" b="2159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0749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BC937" w14:textId="77777777" w:rsidR="00010012" w:rsidRPr="002F2C49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39A5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29.2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" strokecolor="#d9d9d9">
                <v:textbox style="mso-fit-shape-to-text:t">
                  <w:txbxContent>
                    <w:p w14:paraId="191BC937" w14:textId="77777777" w:rsidR="00010012" w:rsidRPr="002F2C49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02F11D" w14:textId="1356E868" w:rsidR="00010012" w:rsidRPr="002F2C49" w:rsidRDefault="00891C38" w:rsidP="00A534FC">
      <w:pPr>
        <w:pStyle w:val="BodyText"/>
        <w:numPr>
          <w:ilvl w:val="0"/>
          <w:numId w:val="3"/>
        </w:numPr>
        <w:spacing w:before="100" w:beforeAutospacing="1" w:after="12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>Describe the recycling services (e.g., single-stream; plastic, glass and paper).</w:t>
      </w:r>
    </w:p>
    <w:p w14:paraId="0C17B529" w14:textId="47477DF6" w:rsidR="00010012" w:rsidRPr="002F2C49" w:rsidRDefault="00A534FC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E67CD3D" wp14:editId="6B0F53F7">
                <wp:extent cx="5440680" cy="264795"/>
                <wp:effectExtent l="0" t="0" r="26670" b="21590"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68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1E0A5" w14:textId="77777777" w:rsidR="00891C38" w:rsidRPr="002F2C49" w:rsidRDefault="00891C38" w:rsidP="00891C38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67CD3D" id="Text Box 122" o:spid="_x0000_s1027" type="#_x0000_t202" style="width:428.4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" strokecolor="#d9d9d9">
                <v:textbox style="mso-fit-shape-to-text:t">
                  <w:txbxContent>
                    <w:p w14:paraId="5FB1E0A5" w14:textId="77777777" w:rsidR="00891C38" w:rsidRPr="002F2C49" w:rsidRDefault="00891C38" w:rsidP="00891C38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6BCF359" w14:textId="77777777" w:rsidR="00010012" w:rsidRPr="002F2C4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9D07B98" w14:textId="70A0A7C4" w:rsidR="00010012" w:rsidRPr="002F2C4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B31983"/>
        </w:rPr>
        <w:t>Alternative documentation</w:t>
      </w:r>
      <w:r w:rsidRPr="002F2C49">
        <w:rPr>
          <w:rFonts w:ascii="Cambria" w:hAnsi="Cambria"/>
          <w:color w:val="B31983"/>
        </w:rPr>
        <w:br/>
      </w:r>
      <w:r w:rsidRPr="002F2C49">
        <w:rPr>
          <w:rFonts w:ascii="Cambria" w:hAnsi="Cambria"/>
          <w:color w:val="414042"/>
        </w:rPr>
        <w:t>Instead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of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this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form,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you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may</w:t>
      </w:r>
      <w:r w:rsidRPr="002F2C49">
        <w:rPr>
          <w:rFonts w:ascii="Cambria" w:hAnsi="Cambria"/>
          <w:color w:val="414042"/>
          <w:spacing w:val="-4"/>
        </w:rPr>
        <w:t xml:space="preserve"> </w:t>
      </w:r>
      <w:r w:rsidRPr="002F2C49">
        <w:rPr>
          <w:rFonts w:ascii="Cambria" w:hAnsi="Cambria"/>
          <w:color w:val="414042"/>
        </w:rPr>
        <w:t>submit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="00891C38" w:rsidRPr="002F2C49">
        <w:rPr>
          <w:rFonts w:ascii="Cambria" w:hAnsi="Cambria"/>
          <w:color w:val="434E7E"/>
          <w:spacing w:val="-5"/>
        </w:rPr>
        <w:t>at least one</w:t>
      </w:r>
      <w:r w:rsidR="00891C38" w:rsidRPr="002F2C49">
        <w:rPr>
          <w:rFonts w:ascii="Cambria" w:hAnsi="Cambria"/>
          <w:color w:val="414042"/>
          <w:spacing w:val="-5"/>
        </w:rPr>
        <w:t xml:space="preserve"> of </w:t>
      </w:r>
      <w:r w:rsidRPr="002F2C49">
        <w:rPr>
          <w:rFonts w:ascii="Cambria" w:hAnsi="Cambria"/>
          <w:color w:val="414042"/>
        </w:rPr>
        <w:t>the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following</w:t>
      </w:r>
      <w:r w:rsidRPr="002F2C49">
        <w:rPr>
          <w:rFonts w:ascii="Cambria" w:hAnsi="Cambria"/>
          <w:color w:val="414042"/>
          <w:spacing w:val="-6"/>
        </w:rPr>
        <w:t xml:space="preserve"> </w:t>
      </w:r>
      <w:r w:rsidRPr="002F2C49">
        <w:rPr>
          <w:rFonts w:ascii="Cambria" w:hAnsi="Cambria"/>
          <w:color w:val="414042"/>
        </w:rPr>
        <w:t>to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IREM</w:t>
      </w:r>
      <w:r w:rsidR="00991AC9" w:rsidRPr="002F2C49">
        <w:rPr>
          <w:rFonts w:ascii="Cambria" w:hAnsi="Cambria"/>
          <w:color w:val="414042"/>
          <w:position w:val="6"/>
          <w:vertAlign w:val="superscript"/>
        </w:rPr>
        <w:t>®</w:t>
      </w:r>
      <w:r w:rsidRPr="002F2C49">
        <w:rPr>
          <w:rFonts w:ascii="Cambria" w:hAnsi="Cambria"/>
          <w:color w:val="414042"/>
        </w:rPr>
        <w:t>:</w:t>
      </w:r>
    </w:p>
    <w:p w14:paraId="76E026CF" w14:textId="103DCD56" w:rsidR="00891C38" w:rsidRPr="002F2C49" w:rsidRDefault="00891C38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>Invoice from recycling service provider</w:t>
      </w:r>
    </w:p>
    <w:p w14:paraId="0B6D627B" w14:textId="275E2F84" w:rsidR="002738C7" w:rsidRPr="00210B9D" w:rsidRDefault="00891C38" w:rsidP="00210B9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 xml:space="preserve">Paragraph describing the </w:t>
      </w:r>
      <w:r w:rsidR="00AA6152" w:rsidRPr="002F2C49">
        <w:rPr>
          <w:rFonts w:ascii="Cambria" w:hAnsi="Cambria"/>
          <w:color w:val="414042"/>
        </w:rPr>
        <w:t>property</w:t>
      </w:r>
      <w:r w:rsidRPr="002F2C49">
        <w:rPr>
          <w:rFonts w:ascii="Cambria" w:hAnsi="Cambria"/>
          <w:color w:val="414042"/>
        </w:rPr>
        <w:t>’s recycling program, including service providers</w:t>
      </w:r>
    </w:p>
    <w:sectPr w:rsidR="002738C7" w:rsidRPr="00210B9D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76224" w14:textId="77777777" w:rsidR="00AE6C47" w:rsidRDefault="00AE6C47" w:rsidP="005D4FFF">
      <w:r>
        <w:separator/>
      </w:r>
    </w:p>
  </w:endnote>
  <w:endnote w:type="continuationSeparator" w:id="0">
    <w:p w14:paraId="2D233BFC" w14:textId="77777777" w:rsidR="00AE6C47" w:rsidRDefault="00AE6C4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B69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2F11C92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3F74" w14:textId="77777777" w:rsidR="002738C7" w:rsidRPr="00C93F7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93F7B">
      <w:rPr>
        <w:rFonts w:ascii="Cambria" w:hAnsi="Cambria"/>
        <w:color w:val="414042"/>
        <w:sz w:val="18"/>
        <w:szCs w:val="18"/>
      </w:rPr>
      <w:fldChar w:fldCharType="begin"/>
    </w:r>
    <w:r w:rsidRPr="00C93F7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93F7B">
      <w:rPr>
        <w:rFonts w:ascii="Cambria" w:hAnsi="Cambria"/>
        <w:color w:val="414042"/>
        <w:sz w:val="18"/>
        <w:szCs w:val="18"/>
      </w:rPr>
      <w:fldChar w:fldCharType="separate"/>
    </w:r>
    <w:r w:rsidRPr="00C93F7B">
      <w:rPr>
        <w:rFonts w:ascii="Cambria" w:hAnsi="Cambria"/>
        <w:noProof/>
        <w:color w:val="414042"/>
        <w:sz w:val="18"/>
        <w:szCs w:val="18"/>
      </w:rPr>
      <w:t>2</w:t>
    </w:r>
    <w:r w:rsidRPr="00C93F7B">
      <w:rPr>
        <w:rFonts w:ascii="Cambria" w:hAnsi="Cambria"/>
        <w:noProof/>
        <w:color w:val="414042"/>
        <w:sz w:val="18"/>
        <w:szCs w:val="18"/>
      </w:rPr>
      <w:fldChar w:fldCharType="end"/>
    </w:r>
  </w:p>
  <w:p w14:paraId="50440521" w14:textId="6E9E0D04" w:rsidR="004B3519" w:rsidRPr="00C93F7B" w:rsidRDefault="00A534FC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C93F7B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C93F7B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8ED2" w14:textId="77777777" w:rsidR="00AE6C47" w:rsidRDefault="00AE6C47" w:rsidP="005D4FFF">
      <w:r>
        <w:separator/>
      </w:r>
    </w:p>
  </w:footnote>
  <w:footnote w:type="continuationSeparator" w:id="0">
    <w:p w14:paraId="703A268F" w14:textId="77777777" w:rsidR="00AE6C47" w:rsidRDefault="00AE6C4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6B5D" w14:textId="77777777" w:rsidR="005D4FFF" w:rsidRDefault="005D4FFF">
    <w:pPr>
      <w:pStyle w:val="Header"/>
    </w:pPr>
  </w:p>
  <w:p w14:paraId="07B89EF6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DA32" w14:textId="662170ED" w:rsidR="005D4FFF" w:rsidRDefault="00A534F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BED88B" wp14:editId="16C6DD3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9F4"/>
    <w:rsid w:val="00010012"/>
    <w:rsid w:val="00086140"/>
    <w:rsid w:val="000C6757"/>
    <w:rsid w:val="00210B9D"/>
    <w:rsid w:val="002738C7"/>
    <w:rsid w:val="002F2C49"/>
    <w:rsid w:val="004B2135"/>
    <w:rsid w:val="004B3519"/>
    <w:rsid w:val="0050005D"/>
    <w:rsid w:val="005A04A0"/>
    <w:rsid w:val="005D4FFF"/>
    <w:rsid w:val="005E5EE1"/>
    <w:rsid w:val="00653ED7"/>
    <w:rsid w:val="007024ED"/>
    <w:rsid w:val="00710FF5"/>
    <w:rsid w:val="007249F4"/>
    <w:rsid w:val="007778CC"/>
    <w:rsid w:val="00891C38"/>
    <w:rsid w:val="008F4D93"/>
    <w:rsid w:val="009569E5"/>
    <w:rsid w:val="009742CA"/>
    <w:rsid w:val="00991AC9"/>
    <w:rsid w:val="009C24C6"/>
    <w:rsid w:val="00A42419"/>
    <w:rsid w:val="00A534FC"/>
    <w:rsid w:val="00AA1BA9"/>
    <w:rsid w:val="00AA6152"/>
    <w:rsid w:val="00AE6C47"/>
    <w:rsid w:val="00C93F7B"/>
    <w:rsid w:val="00E250E4"/>
    <w:rsid w:val="00E65FE5"/>
    <w:rsid w:val="00F15A9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E0B53"/>
  <w15:chartTrackingRefBased/>
  <w15:docId w15:val="{524CD487-CC53-45F6-9916-2E18DD53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2021-03-01T21:52:00Z</dcterms:created>
  <dcterms:modified xsi:type="dcterms:W3CDTF">2021-08-11T13:54:00Z</dcterms:modified>
</cp:coreProperties>
</file>